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 w:rsidRPr="005B5F2E">
        <w:rPr>
          <w:b/>
          <w:bCs/>
          <w:sz w:val="28"/>
          <w:szCs w:val="28"/>
        </w:rPr>
        <w:t>СОВЕТ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 w:rsidRPr="005B5F2E">
        <w:rPr>
          <w:sz w:val="28"/>
          <w:szCs w:val="28"/>
        </w:rPr>
        <w:t>(</w:t>
      </w:r>
      <w:r w:rsidR="00996357" w:rsidRPr="005B5F2E">
        <w:rPr>
          <w:sz w:val="28"/>
          <w:szCs w:val="28"/>
        </w:rPr>
        <w:t>шес</w:t>
      </w:r>
      <w:r w:rsidRPr="005B5F2E">
        <w:rPr>
          <w:sz w:val="28"/>
          <w:szCs w:val="28"/>
        </w:rPr>
        <w:t>той сессии)</w:t>
      </w:r>
    </w:p>
    <w:p w:rsidR="00F05241" w:rsidRDefault="00F05241" w:rsidP="00A60F51">
      <w:pPr>
        <w:rPr>
          <w:bCs/>
          <w:sz w:val="28"/>
          <w:szCs w:val="28"/>
          <w:u w:val="single"/>
        </w:rPr>
      </w:pPr>
    </w:p>
    <w:p w:rsidR="00A60F51" w:rsidRPr="005B5F2E" w:rsidRDefault="00996357" w:rsidP="00A60F51">
      <w:pPr>
        <w:rPr>
          <w:bCs/>
          <w:sz w:val="28"/>
          <w:szCs w:val="28"/>
        </w:rPr>
      </w:pPr>
      <w:r w:rsidRPr="005B5F2E">
        <w:rPr>
          <w:bCs/>
          <w:sz w:val="28"/>
          <w:szCs w:val="28"/>
          <w:u w:val="single"/>
        </w:rPr>
        <w:softHyphen/>
      </w:r>
      <w:r w:rsidRPr="005B5F2E">
        <w:rPr>
          <w:bCs/>
          <w:sz w:val="28"/>
          <w:szCs w:val="28"/>
          <w:u w:val="single"/>
        </w:rPr>
        <w:softHyphen/>
      </w:r>
      <w:r w:rsidR="004760BF">
        <w:rPr>
          <w:bCs/>
          <w:sz w:val="28"/>
          <w:szCs w:val="28"/>
          <w:u w:val="single"/>
        </w:rPr>
        <w:t>16</w:t>
      </w:r>
      <w:r w:rsidR="00F05241">
        <w:rPr>
          <w:bCs/>
          <w:sz w:val="28"/>
          <w:szCs w:val="28"/>
          <w:u w:val="single"/>
        </w:rPr>
        <w:t>.0</w:t>
      </w:r>
      <w:r w:rsidR="004760BF">
        <w:rPr>
          <w:bCs/>
          <w:sz w:val="28"/>
          <w:szCs w:val="28"/>
          <w:u w:val="single"/>
        </w:rPr>
        <w:t>4</w:t>
      </w:r>
      <w:r w:rsidR="00F05241">
        <w:rPr>
          <w:bCs/>
          <w:sz w:val="28"/>
          <w:szCs w:val="28"/>
          <w:u w:val="single"/>
        </w:rPr>
        <w:t>.2021 года</w:t>
      </w:r>
      <w:r w:rsidR="00A60F51" w:rsidRPr="005B5F2E">
        <w:rPr>
          <w:bCs/>
          <w:sz w:val="28"/>
          <w:szCs w:val="28"/>
        </w:rPr>
        <w:tab/>
      </w:r>
      <w:r w:rsidR="00A60F51" w:rsidRPr="005B5F2E">
        <w:rPr>
          <w:bCs/>
          <w:sz w:val="28"/>
          <w:szCs w:val="28"/>
        </w:rPr>
        <w:tab/>
      </w:r>
      <w:r w:rsidR="00A60F51" w:rsidRPr="005B5F2E">
        <w:rPr>
          <w:bCs/>
          <w:sz w:val="28"/>
          <w:szCs w:val="28"/>
        </w:rPr>
        <w:tab/>
      </w:r>
      <w:r w:rsidR="00A60F51" w:rsidRPr="005B5F2E">
        <w:rPr>
          <w:bCs/>
          <w:sz w:val="28"/>
          <w:szCs w:val="28"/>
        </w:rPr>
        <w:tab/>
        <w:t xml:space="preserve">                      </w:t>
      </w:r>
      <w:r w:rsidR="00A60F51" w:rsidRPr="005B5F2E">
        <w:rPr>
          <w:bCs/>
          <w:sz w:val="28"/>
          <w:szCs w:val="28"/>
        </w:rPr>
        <w:tab/>
        <w:t xml:space="preserve">                              </w:t>
      </w:r>
      <w:proofErr w:type="gramStart"/>
      <w:r w:rsidR="00A60F51" w:rsidRPr="005B5F2E">
        <w:rPr>
          <w:bCs/>
          <w:sz w:val="28"/>
          <w:szCs w:val="28"/>
        </w:rPr>
        <w:t xml:space="preserve">№  </w:t>
      </w:r>
      <w:r w:rsidR="004760BF">
        <w:rPr>
          <w:bCs/>
          <w:sz w:val="28"/>
          <w:szCs w:val="28"/>
        </w:rPr>
        <w:t>31</w:t>
      </w:r>
      <w:proofErr w:type="gramEnd"/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 4 сессии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Сузунского района </w:t>
      </w:r>
    </w:p>
    <w:p w:rsidR="00A60F51" w:rsidRPr="005B5F2E" w:rsidRDefault="00A60F51" w:rsidP="009963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before="240"/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Новосибирской области от 24.12.2020 года № 18 «О бюджете рабочего поселка Сузун Сузунского района Новосибирской области на 2021 год и плановый период 2022-2023 </w:t>
      </w:r>
      <w:proofErr w:type="gramStart"/>
      <w:r w:rsidRPr="005B5F2E">
        <w:rPr>
          <w:b/>
          <w:bCs/>
          <w:sz w:val="28"/>
          <w:szCs w:val="28"/>
        </w:rPr>
        <w:t>годов»</w:t>
      </w:r>
      <w:r w:rsidR="00996357" w:rsidRPr="005B5F2E">
        <w:rPr>
          <w:b/>
          <w:bCs/>
          <w:sz w:val="28"/>
          <w:szCs w:val="28"/>
        </w:rPr>
        <w:t xml:space="preserve">  (</w:t>
      </w:r>
      <w:proofErr w:type="gramEnd"/>
      <w:r w:rsidR="00996357" w:rsidRPr="005B5F2E">
        <w:rPr>
          <w:b/>
          <w:bCs/>
          <w:sz w:val="28"/>
          <w:szCs w:val="28"/>
        </w:rPr>
        <w:t>с изменениями от 18.0</w:t>
      </w:r>
      <w:r w:rsidR="00F05241">
        <w:rPr>
          <w:b/>
          <w:bCs/>
          <w:sz w:val="28"/>
          <w:szCs w:val="28"/>
        </w:rPr>
        <w:t>2</w:t>
      </w:r>
      <w:r w:rsidR="00996357" w:rsidRPr="005B5F2E">
        <w:rPr>
          <w:b/>
          <w:bCs/>
          <w:sz w:val="28"/>
          <w:szCs w:val="28"/>
        </w:rPr>
        <w:t>.2021г. №</w:t>
      </w:r>
      <w:r w:rsidR="00F05241">
        <w:rPr>
          <w:b/>
          <w:bCs/>
          <w:sz w:val="28"/>
          <w:szCs w:val="28"/>
        </w:rPr>
        <w:t>23</w:t>
      </w:r>
      <w:r w:rsidR="004760BF">
        <w:rPr>
          <w:b/>
          <w:bCs/>
          <w:sz w:val="28"/>
          <w:szCs w:val="28"/>
        </w:rPr>
        <w:t>, 23.04.2021г. № 28</w:t>
      </w:r>
      <w:r w:rsidR="00996357" w:rsidRPr="005B5F2E">
        <w:rPr>
          <w:b/>
          <w:bCs/>
          <w:sz w:val="28"/>
          <w:szCs w:val="28"/>
        </w:rPr>
        <w:t>)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>1. Внести в решение 4 сессии Совета депутатов рабочего поселка Сузун Сузунского района Новосибирской области от 24.12.2020 года № 18 «О бюджете рабочего поселка Сузун Сузунского района Новосибирской области на 2021 год и плановый период   2022-2023 годов» следующие дополнения и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5B5F2E" w:rsidRPr="005B5F2E">
        <w:rPr>
          <w:sz w:val="28"/>
          <w:szCs w:val="28"/>
        </w:rPr>
        <w:t>Подпункт 1 п</w:t>
      </w:r>
      <w:r w:rsidRPr="005B5F2E">
        <w:rPr>
          <w:sz w:val="28"/>
          <w:szCs w:val="28"/>
        </w:rPr>
        <w:t>ункт</w:t>
      </w:r>
      <w:r w:rsidR="005B5F2E" w:rsidRPr="005B5F2E">
        <w:rPr>
          <w:sz w:val="28"/>
          <w:szCs w:val="28"/>
        </w:rPr>
        <w:t>а</w:t>
      </w:r>
      <w:r w:rsidRPr="005B5F2E">
        <w:rPr>
          <w:sz w:val="28"/>
          <w:szCs w:val="28"/>
        </w:rPr>
        <w:t xml:space="preserve"> 1 статьи 1 изложить в следующей редакции:</w:t>
      </w:r>
    </w:p>
    <w:p w:rsidR="00A60F51" w:rsidRDefault="00A60F51" w:rsidP="005B5F2E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«1) прогнозируемый общий объем доходов бюджета поселения в сумме </w:t>
      </w:r>
      <w:r w:rsidR="004760BF">
        <w:rPr>
          <w:sz w:val="28"/>
          <w:szCs w:val="28"/>
        </w:rPr>
        <w:t>312 360 015,41</w:t>
      </w:r>
      <w:r w:rsidRPr="005B5F2E">
        <w:rPr>
          <w:sz w:val="28"/>
          <w:szCs w:val="28"/>
        </w:rPr>
        <w:t xml:space="preserve">, в том </w:t>
      </w:r>
      <w:r w:rsidRPr="005B5F2E">
        <w:rPr>
          <w:spacing w:val="4"/>
          <w:sz w:val="28"/>
          <w:szCs w:val="28"/>
        </w:rPr>
        <w:t xml:space="preserve">числе общий объем безвозмездных поступлений в сумме </w:t>
      </w:r>
      <w:r w:rsidR="004760BF">
        <w:rPr>
          <w:spacing w:val="4"/>
          <w:sz w:val="28"/>
          <w:szCs w:val="28"/>
        </w:rPr>
        <w:t>274 056 845,41</w:t>
      </w:r>
      <w:r w:rsidRPr="005B5F2E">
        <w:rPr>
          <w:spacing w:val="4"/>
          <w:sz w:val="28"/>
          <w:szCs w:val="28"/>
        </w:rPr>
        <w:t xml:space="preserve"> руб., из них объем межбюджетных трансфертов, получаемых из других </w:t>
      </w:r>
      <w:r w:rsidRPr="005B5F2E">
        <w:rPr>
          <w:sz w:val="28"/>
          <w:szCs w:val="28"/>
        </w:rPr>
        <w:t xml:space="preserve">бюджетов бюджетной системы Российской Федерации, в сумме </w:t>
      </w:r>
      <w:r w:rsidR="004760BF">
        <w:rPr>
          <w:sz w:val="28"/>
          <w:szCs w:val="28"/>
        </w:rPr>
        <w:t>263 547 799,23</w:t>
      </w:r>
      <w:r w:rsidRPr="005B5F2E">
        <w:rPr>
          <w:spacing w:val="4"/>
          <w:sz w:val="28"/>
          <w:szCs w:val="28"/>
        </w:rPr>
        <w:t xml:space="preserve"> </w:t>
      </w:r>
      <w:r w:rsidRPr="005B5F2E">
        <w:rPr>
          <w:sz w:val="28"/>
          <w:szCs w:val="28"/>
        </w:rPr>
        <w:t>руб.;</w:t>
      </w:r>
    </w:p>
    <w:p w:rsidR="00A60F51" w:rsidRPr="005B5F2E" w:rsidRDefault="00A60F51" w:rsidP="00A60F51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             2) общий объем расходов бюджета поселения в сумме </w:t>
      </w:r>
      <w:r w:rsidR="00AC6457">
        <w:rPr>
          <w:sz w:val="28"/>
          <w:szCs w:val="28"/>
        </w:rPr>
        <w:t>336 204 911,87</w:t>
      </w:r>
      <w:r w:rsidRPr="005B5F2E">
        <w:rPr>
          <w:sz w:val="28"/>
          <w:szCs w:val="28"/>
        </w:rPr>
        <w:t xml:space="preserve"> руб.;</w:t>
      </w:r>
    </w:p>
    <w:p w:rsidR="00A60F51" w:rsidRDefault="00A60F51" w:rsidP="00A60F51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            3) дефицит местного </w:t>
      </w:r>
      <w:proofErr w:type="gramStart"/>
      <w:r w:rsidRPr="005B5F2E">
        <w:rPr>
          <w:sz w:val="28"/>
          <w:szCs w:val="28"/>
        </w:rPr>
        <w:t>бюджета  в</w:t>
      </w:r>
      <w:proofErr w:type="gramEnd"/>
      <w:r w:rsidRPr="005B5F2E">
        <w:rPr>
          <w:sz w:val="28"/>
          <w:szCs w:val="28"/>
        </w:rPr>
        <w:t xml:space="preserve"> сумме </w:t>
      </w:r>
      <w:r w:rsidR="00441DC1">
        <w:rPr>
          <w:sz w:val="28"/>
          <w:szCs w:val="28"/>
        </w:rPr>
        <w:t>23 844 896</w:t>
      </w:r>
      <w:r w:rsidRPr="005B5F2E">
        <w:rPr>
          <w:sz w:val="28"/>
          <w:szCs w:val="28"/>
        </w:rPr>
        <w:t>,</w:t>
      </w:r>
      <w:r w:rsidR="004E38EB" w:rsidRPr="005B5F2E">
        <w:rPr>
          <w:sz w:val="28"/>
          <w:szCs w:val="28"/>
        </w:rPr>
        <w:t>4</w:t>
      </w:r>
      <w:r w:rsidRPr="005B5F2E">
        <w:rPr>
          <w:sz w:val="28"/>
          <w:szCs w:val="28"/>
        </w:rPr>
        <w:t>6 руб.</w:t>
      </w:r>
      <w:r w:rsidR="005B5F2E" w:rsidRPr="005B5F2E">
        <w:rPr>
          <w:sz w:val="28"/>
          <w:szCs w:val="28"/>
        </w:rPr>
        <w:t>»</w:t>
      </w:r>
    </w:p>
    <w:p w:rsidR="00D41F21" w:rsidRDefault="00D41F21" w:rsidP="00D41F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2. Утвердить основные характеристики бюджета поселения на плановый </w:t>
      </w:r>
      <w:proofErr w:type="gramStart"/>
      <w:r>
        <w:rPr>
          <w:sz w:val="28"/>
          <w:szCs w:val="28"/>
        </w:rPr>
        <w:t>период  2022</w:t>
      </w:r>
      <w:proofErr w:type="gramEnd"/>
      <w:r>
        <w:rPr>
          <w:sz w:val="28"/>
          <w:szCs w:val="28"/>
        </w:rPr>
        <w:t xml:space="preserve"> - 2023 годов:</w:t>
      </w:r>
    </w:p>
    <w:p w:rsidR="00D41F21" w:rsidRDefault="00D41F21" w:rsidP="00D41F21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1) прогнозируемый общий объем доходов бюджета по</w:t>
      </w:r>
      <w:r w:rsidR="00A45015">
        <w:rPr>
          <w:sz w:val="28"/>
          <w:szCs w:val="28"/>
        </w:rPr>
        <w:t>селения на 2022 год в сумме  117</w:t>
      </w:r>
      <w:r>
        <w:rPr>
          <w:sz w:val="28"/>
          <w:szCs w:val="28"/>
        </w:rPr>
        <w:t> </w:t>
      </w:r>
      <w:r w:rsidR="00A45015">
        <w:rPr>
          <w:sz w:val="28"/>
          <w:szCs w:val="28"/>
        </w:rPr>
        <w:t>0</w:t>
      </w:r>
      <w:r>
        <w:rPr>
          <w:sz w:val="28"/>
          <w:szCs w:val="28"/>
        </w:rPr>
        <w:t xml:space="preserve">91 020 руб., </w:t>
      </w:r>
      <w:r>
        <w:rPr>
          <w:color w:val="000000"/>
          <w:sz w:val="28"/>
          <w:szCs w:val="28"/>
        </w:rPr>
        <w:t xml:space="preserve">в том </w:t>
      </w:r>
      <w:r>
        <w:rPr>
          <w:color w:val="000000"/>
          <w:spacing w:val="4"/>
          <w:sz w:val="28"/>
          <w:szCs w:val="28"/>
        </w:rPr>
        <w:t>числе общий объем безв</w:t>
      </w:r>
      <w:r w:rsidR="00A45015">
        <w:rPr>
          <w:color w:val="000000"/>
          <w:spacing w:val="4"/>
          <w:sz w:val="28"/>
          <w:szCs w:val="28"/>
        </w:rPr>
        <w:t>озмездных поступлений в сумме 77</w:t>
      </w:r>
      <w:r>
        <w:rPr>
          <w:color w:val="000000"/>
          <w:spacing w:val="4"/>
          <w:sz w:val="28"/>
          <w:szCs w:val="28"/>
        </w:rPr>
        <w:t> </w:t>
      </w:r>
      <w:r w:rsidR="00A45015">
        <w:rPr>
          <w:color w:val="000000"/>
          <w:spacing w:val="4"/>
          <w:sz w:val="28"/>
          <w:szCs w:val="28"/>
        </w:rPr>
        <w:t>1</w:t>
      </w:r>
      <w:r>
        <w:rPr>
          <w:color w:val="000000"/>
          <w:spacing w:val="4"/>
          <w:sz w:val="28"/>
          <w:szCs w:val="28"/>
        </w:rPr>
        <w:t xml:space="preserve">44 980,00 руб., из них объем межбюджетных трансфертов, получаемых из других </w:t>
      </w:r>
      <w:r>
        <w:rPr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color w:val="000000"/>
          <w:spacing w:val="4"/>
          <w:sz w:val="28"/>
          <w:szCs w:val="28"/>
        </w:rPr>
        <w:t>7</w:t>
      </w:r>
      <w:r w:rsidR="00A45015">
        <w:rPr>
          <w:color w:val="000000"/>
          <w:spacing w:val="4"/>
          <w:sz w:val="28"/>
          <w:szCs w:val="28"/>
        </w:rPr>
        <w:t>7</w:t>
      </w:r>
      <w:r>
        <w:rPr>
          <w:color w:val="000000"/>
          <w:spacing w:val="4"/>
          <w:sz w:val="28"/>
          <w:szCs w:val="28"/>
        </w:rPr>
        <w:t> </w:t>
      </w:r>
      <w:r w:rsidR="00A45015">
        <w:rPr>
          <w:color w:val="000000"/>
          <w:spacing w:val="4"/>
          <w:sz w:val="28"/>
          <w:szCs w:val="28"/>
        </w:rPr>
        <w:t>1</w:t>
      </w:r>
      <w:r>
        <w:rPr>
          <w:color w:val="000000"/>
          <w:spacing w:val="4"/>
          <w:sz w:val="28"/>
          <w:szCs w:val="28"/>
        </w:rPr>
        <w:t xml:space="preserve">44 980,00 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руб.</w:t>
      </w:r>
      <w:r>
        <w:rPr>
          <w:color w:val="000000"/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 2023 год в сумме 132 106 350,00 руб., </w:t>
      </w:r>
      <w:r>
        <w:rPr>
          <w:color w:val="000000"/>
          <w:sz w:val="28"/>
          <w:szCs w:val="28"/>
        </w:rPr>
        <w:t xml:space="preserve">в том </w:t>
      </w:r>
      <w:r>
        <w:rPr>
          <w:color w:val="000000"/>
          <w:spacing w:val="4"/>
          <w:sz w:val="28"/>
          <w:szCs w:val="28"/>
        </w:rPr>
        <w:t xml:space="preserve">числе общий объем безвозмездных поступлений в сумме 90 858 650,00 руб., из них объем межбюджетных трансфертов, получаемых из других </w:t>
      </w:r>
      <w:r>
        <w:rPr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color w:val="000000"/>
          <w:spacing w:val="4"/>
          <w:sz w:val="28"/>
          <w:szCs w:val="28"/>
        </w:rPr>
        <w:t xml:space="preserve">90 858 650,00 </w:t>
      </w:r>
      <w:r>
        <w:rPr>
          <w:sz w:val="28"/>
          <w:szCs w:val="28"/>
        </w:rPr>
        <w:t>руб.;</w:t>
      </w:r>
    </w:p>
    <w:p w:rsidR="00882416" w:rsidRDefault="00D41F21" w:rsidP="00D41F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</w:p>
    <w:p w:rsidR="00D41F21" w:rsidRDefault="00D41F21" w:rsidP="00D41F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общий объем расходов бюджета поселка на 2022 год в </w:t>
      </w:r>
      <w:proofErr w:type="gramStart"/>
      <w:r>
        <w:rPr>
          <w:sz w:val="28"/>
          <w:szCs w:val="28"/>
        </w:rPr>
        <w:t>сумме  11</w:t>
      </w:r>
      <w:r w:rsidR="00A45015">
        <w:rPr>
          <w:sz w:val="28"/>
          <w:szCs w:val="28"/>
        </w:rPr>
        <w:t>7</w:t>
      </w:r>
      <w:proofErr w:type="gramEnd"/>
      <w:r w:rsidR="00A45015">
        <w:rPr>
          <w:sz w:val="28"/>
          <w:szCs w:val="28"/>
        </w:rPr>
        <w:t xml:space="preserve"> 091</w:t>
      </w:r>
      <w:r>
        <w:rPr>
          <w:sz w:val="28"/>
          <w:szCs w:val="28"/>
        </w:rPr>
        <w:t xml:space="preserve"> 020 руб., в том числе условно-утвержденные расходы- 1 560 051,00 руб.; на 2023 год в сумме  </w:t>
      </w:r>
      <w:r w:rsidR="00882416">
        <w:rPr>
          <w:sz w:val="28"/>
          <w:szCs w:val="28"/>
        </w:rPr>
        <w:t>132 106 350</w:t>
      </w:r>
      <w:r>
        <w:rPr>
          <w:sz w:val="28"/>
          <w:szCs w:val="28"/>
        </w:rPr>
        <w:t>,00 руб., в том числе условно-утвержденные- 3 466 110 руб. ;</w:t>
      </w:r>
    </w:p>
    <w:p w:rsidR="00D41F21" w:rsidRDefault="00D41F21" w:rsidP="00D41F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3)дефицит (профицит) бюджета на 2022 год – 0,00 руб., 2023 год – 0,00 руб.»;</w:t>
      </w:r>
    </w:p>
    <w:p w:rsidR="00A60F51" w:rsidRDefault="00A60F51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5F2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Утвердить  приложение</w:t>
      </w:r>
      <w:proofErr w:type="gramEnd"/>
      <w:r>
        <w:rPr>
          <w:sz w:val="28"/>
          <w:szCs w:val="28"/>
        </w:rPr>
        <w:t xml:space="preserve">  4 «Распределение бюджетных ассигнований на 2021 год и на плановый период 2022– 2023 годов бюджета рабочего поселка Сузун Сузунского района Новосибирской области по разделам, подразделам, целевым статьям, группам и подгруппам видов расходов классификации расходов бюджета» в прилагаемой редакции;</w:t>
      </w:r>
    </w:p>
    <w:p w:rsidR="00A60F51" w:rsidRDefault="00A60F51" w:rsidP="00A60F5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1.3. Утвердить ведомственную структуру расходов бюджета поселения согласно приложения 5 «Ведомственная структура расходов бюджета рабочего поселка Сузун Сузунского района Новосибирской области на 2021 год </w:t>
      </w:r>
      <w:proofErr w:type="gramStart"/>
      <w:r>
        <w:rPr>
          <w:sz w:val="28"/>
          <w:szCs w:val="28"/>
        </w:rPr>
        <w:t>и  плановый</w:t>
      </w:r>
      <w:proofErr w:type="gramEnd"/>
      <w:r>
        <w:rPr>
          <w:sz w:val="28"/>
          <w:szCs w:val="28"/>
        </w:rPr>
        <w:t xml:space="preserve"> период 2022 – 2023 годов» в прилагаемой редакции;</w:t>
      </w:r>
    </w:p>
    <w:p w:rsidR="00A60F51" w:rsidRDefault="00A60F51" w:rsidP="00A60F5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1.4. Утвердить </w:t>
      </w:r>
      <w:proofErr w:type="gramStart"/>
      <w:r>
        <w:rPr>
          <w:sz w:val="28"/>
          <w:szCs w:val="28"/>
        </w:rPr>
        <w:t>приложение  6</w:t>
      </w:r>
      <w:proofErr w:type="gramEnd"/>
      <w:r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на 2021 год и плановый период 2022 – 2023 годов» в прилагаемой редакции;</w:t>
      </w:r>
    </w:p>
    <w:p w:rsidR="00882416" w:rsidRDefault="00882416" w:rsidP="0088241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1.5. Пункт 5 статьи 5 изложить в следующей редакции: </w:t>
      </w:r>
    </w:p>
    <w:p w:rsidR="00882416" w:rsidRDefault="00882416" w:rsidP="00882416">
      <w:pPr>
        <w:jc w:val="both"/>
        <w:rPr>
          <w:sz w:val="28"/>
          <w:szCs w:val="28"/>
        </w:rPr>
      </w:pPr>
      <w:r>
        <w:rPr>
          <w:sz w:val="28"/>
          <w:szCs w:val="28"/>
        </w:rPr>
        <w:t>«Утвердить объём бюджетных ассигнований дорожного фонда на 2021 год в сумме 85 100 965,30 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производимых на территории РФ- 7 463 970,00 руб., за счет субсидий – 66 440 680 руб., за счет собственных доходов поселения- 12 196 315,00 руб.; на 2022 год – 39 852 520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производимых на территории РФ- 7 895 340,00 руб., за счет субсидии – 19 957 180,00 руб., за счет собственных доходов поселения- 12 000 000,00 руб. и на 2023 год – 48326742,00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производимых на территории РФ- 8 193 400,00 руб., за счет субсидии – 30 052 350,00 руб., за счет собственных доходов поселения- 10 081 002,00 руб.»</w:t>
      </w:r>
    </w:p>
    <w:p w:rsidR="00D83D2F" w:rsidRDefault="00D83D2F" w:rsidP="00A60F5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882416">
        <w:rPr>
          <w:sz w:val="28"/>
          <w:szCs w:val="28"/>
        </w:rPr>
        <w:t>6</w:t>
      </w:r>
      <w:r>
        <w:rPr>
          <w:sz w:val="28"/>
          <w:szCs w:val="28"/>
        </w:rPr>
        <w:t xml:space="preserve">. Утвердить </w:t>
      </w:r>
      <w:proofErr w:type="gramStart"/>
      <w:r>
        <w:rPr>
          <w:sz w:val="28"/>
          <w:szCs w:val="28"/>
        </w:rPr>
        <w:t>приложение  8</w:t>
      </w:r>
      <w:proofErr w:type="gramEnd"/>
      <w:r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2021 году</w:t>
      </w:r>
      <w:r w:rsidR="00882416">
        <w:rPr>
          <w:sz w:val="28"/>
          <w:szCs w:val="28"/>
        </w:rPr>
        <w:t xml:space="preserve"> и плановый период на 2022 и 2023 годов</w:t>
      </w:r>
      <w:r>
        <w:rPr>
          <w:sz w:val="28"/>
          <w:szCs w:val="28"/>
        </w:rPr>
        <w:t xml:space="preserve"> по кодам классификации расходов бюджета» в прилагаемой редакции.</w:t>
      </w:r>
      <w:r w:rsidR="00A60F51">
        <w:rPr>
          <w:sz w:val="28"/>
          <w:szCs w:val="28"/>
        </w:rPr>
        <w:tab/>
      </w:r>
      <w:r w:rsidR="00A60F51">
        <w:rPr>
          <w:sz w:val="28"/>
          <w:szCs w:val="28"/>
        </w:rPr>
        <w:tab/>
      </w:r>
    </w:p>
    <w:p w:rsidR="00A60F51" w:rsidRDefault="00D83D2F" w:rsidP="00A60F5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0F51">
        <w:rPr>
          <w:sz w:val="28"/>
          <w:szCs w:val="28"/>
        </w:rPr>
        <w:t xml:space="preserve">2. </w:t>
      </w:r>
      <w:r w:rsidR="00A60F51" w:rsidRPr="001D0DEF">
        <w:rPr>
          <w:sz w:val="28"/>
          <w:szCs w:val="28"/>
        </w:rPr>
        <w:t>Опубликовать решение в информационном бюллетене «Сузунский вестник» и разместить на официальном сайте рабочего поселка Сузун Сузунского района Новосибирской области в сети «Интернет».</w:t>
      </w:r>
    </w:p>
    <w:p w:rsidR="00A60F51" w:rsidRDefault="00A60F51" w:rsidP="00D83D2F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Ю.С. Карабасов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A60F51" w:rsidRDefault="00A60F51" w:rsidP="00A60F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Председатель  Совета</w:t>
      </w:r>
      <w:proofErr w:type="gramEnd"/>
      <w:r>
        <w:rPr>
          <w:sz w:val="28"/>
          <w:szCs w:val="28"/>
        </w:rPr>
        <w:t xml:space="preserve">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Ю.С. Карабасов</w:t>
      </w:r>
    </w:p>
    <w:p w:rsidR="00067D4B" w:rsidRDefault="00067D4B"/>
    <w:sectPr w:rsidR="00067D4B" w:rsidSect="004E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64505"/>
    <w:rsid w:val="00067D4B"/>
    <w:rsid w:val="000C364E"/>
    <w:rsid w:val="001D0DEF"/>
    <w:rsid w:val="002F2E81"/>
    <w:rsid w:val="00441DC1"/>
    <w:rsid w:val="004760BF"/>
    <w:rsid w:val="004E05E8"/>
    <w:rsid w:val="004E38EB"/>
    <w:rsid w:val="005A1EBC"/>
    <w:rsid w:val="005B5F2E"/>
    <w:rsid w:val="005E307E"/>
    <w:rsid w:val="006B02DC"/>
    <w:rsid w:val="00882416"/>
    <w:rsid w:val="00996357"/>
    <w:rsid w:val="00A45015"/>
    <w:rsid w:val="00A60F51"/>
    <w:rsid w:val="00AC6457"/>
    <w:rsid w:val="00B73413"/>
    <w:rsid w:val="00C17EC4"/>
    <w:rsid w:val="00CA3BB7"/>
    <w:rsid w:val="00D41F21"/>
    <w:rsid w:val="00D83D2F"/>
    <w:rsid w:val="00EF6E61"/>
    <w:rsid w:val="00F0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041DB-E124-48B3-B538-B99B3951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semiHidden/>
    <w:locked/>
    <w:rsid w:val="00A60F51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Body Text"/>
    <w:aliases w:val="Знак,Знак Text"/>
    <w:basedOn w:val="a"/>
    <w:link w:val="a3"/>
    <w:uiPriority w:val="99"/>
    <w:semiHidden/>
    <w:unhideWhenUsed/>
    <w:rsid w:val="00A60F51"/>
    <w:pPr>
      <w:jc w:val="both"/>
    </w:pPr>
    <w:rPr>
      <w:rFonts w:eastAsiaTheme="minorHAnsi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Дудунова Татьяна</cp:lastModifiedBy>
  <cp:revision>2</cp:revision>
  <cp:lastPrinted>2021-03-27T07:16:00Z</cp:lastPrinted>
  <dcterms:created xsi:type="dcterms:W3CDTF">2021-04-16T01:14:00Z</dcterms:created>
  <dcterms:modified xsi:type="dcterms:W3CDTF">2021-04-16T01:14:00Z</dcterms:modified>
</cp:coreProperties>
</file>